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2005年-2008年中国文教出版行业发展趋势研究及深度调研报告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2005年-2008年中国文教出版行业发展趋势研究及深度调研报告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2005年-2008年中国文教出版行业发展趋势研究及深度调研报告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2008年05年16月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2005年-2008年中国文教出版行业发展趋势研究及深度调研报告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