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2006年新能源行业投资与发展行业研究及市场发展趋势分析报告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2006年新能源行业投资与发展行业研究及市场发展趋势分析报告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2006年新能源行业投资与发展行业研究及市场发展趋势分析报告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2006年新能源行业投资与发展行业研究及市场发展趋势分析报告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