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轻卡媒体传播行业研究及市场发展趋势分析报告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轻卡媒体传播行业研究及市场发展趋势分析报告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轻卡媒体传播行业研究及市场发展趋势分析报告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2008年08年28月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https://www.icandata.com/view/70713.html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https://www.icandata.com/view/70713.html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轻卡媒体传播行业研究及市场发展趋势分析报告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70713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