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2009-2010年混合设备市场分析及发展预测报告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2009-2010年混合设备市场分析及发展预测报告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2009-2010年混合设备市场分析及发展预测报告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https://www.icandata.com/view/74082.html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2009-2010年混合设备市场分析及发展预测报告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74082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