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2009-2010年医用个人检查、观测用具市场分析及发展预测报告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2009-2010年医用个人检查、观测用具市场分析及发展预测报告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2009-2010年医用个人检查、观测用具市场分析及发展预测报告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2009-2010年医用个人检查、观测用具市场分析及发展预测报告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