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2009-2012年中药饮片加工行业市场竞争格局与投资究咨询报告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2009-2012年中药饮片加工行业市场竞争格局与投资究咨询报告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2009-2012年中药饮片加工行业市场竞争格局与投资究咨询报告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2009-2012年中药饮片加工行业市场竞争格局与投资究咨询报告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