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2009-2012年中国移动运营及电信增值行业应对新经济环境变化及发展前景预测报告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2009-2012年中国移动运营及电信增值行业应对新经济环境变化及发展前景预测报告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2009-2012年中国移动运营及电信增值行业应对新经济环境变化及发展前景预测报告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https://www.icandata.com/view/97122.html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https://www.icandata.com/view/97122.html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2009-2012年中国移动运营及电信增值行业应对新经济环境变化及发展前景预测报告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97122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