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2009-2012年中国燃料电池产业市场运行形势及投资预测报告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2009-2012年中国燃料电池产业市场运行形势及投资预测报告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2009-2012年中国燃料电池产业市场运行形势及投资预测报告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https://www.icandata.com/view/97255.html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https://www.icandata.com/view/97255.html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2009-2012年中国燃料电池产业市场运行形势及投资预测报告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97255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