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2009-2012年中国太阳能汽车产业市场运行形势及投资咨询报告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2009-2012年中国太阳能汽车产业市场运行形势及投资咨询报告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2009-2012年中国太阳能汽车产业市场运行形势及投资咨询报告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2009-2012年中国太阳能汽车产业市场运行形势及投资咨询报告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97259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