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2009-2012年中国煤炭行业应对新经济环境变化及发展前景预测分析报告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2009-2012年中国煤炭行业应对新经济环境变化及发展前景预测分析报告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2009-2012年中国煤炭行业应对新经济环境变化及发展前景预测分析报告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2009-2012年中国煤炭行业应对新经济环境变化及发展前景预测分析报告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