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2009-2010年其它商用家具市场调查及发展预测报告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2009-2010年其它商用家具市场调查及发展预测报告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2009-2010年其它商用家具市场调查及发展预测报告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2009-2010年其它商用家具市场调查及发展预测报告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