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2009-2012年中国青霉素行业应对新经济环境变化及发展预测报告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2009-2012年中国青霉素行业应对新经济环境变化及发展预测报告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2009-2012年中国青霉素行业应对新经济环境变化及发展预测报告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https://www.icandata.com/view/97903.html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https://www.icandata.com/view/97903.html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2009-2012年中国青霉素行业应对新经济环境变化及发展预测报告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97903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