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2009-2012年中国功能饮料产业市场动态及发展趋势报告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2009-2012年中国功能饮料产业市场动态及发展趋势报告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2009-2012年中国功能饮料产业市场动态及发展趋势报告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2009-2012年中国功能饮料产业市场动态及发展趋势报告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