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2009-2010年音频、视频线市场调查及发展预测报告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2009-2010年音频、视频线市场调查及发展预测报告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2009-2010年音频、视频线市场调查及发展预测报告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2009-2010年音频、视频线市场调查及发展预测报告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